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22" w:rsidRDefault="008B6822" w:rsidP="008B6822">
      <w:pPr>
        <w:pStyle w:val="NormlWeb"/>
        <w:widowControl w:val="0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Nyilvántartás </w:t>
      </w:r>
    </w:p>
    <w:p w:rsidR="008B6822" w:rsidRDefault="008B6822" w:rsidP="008B6822">
      <w:pPr>
        <w:pStyle w:val="NormlWeb"/>
        <w:widowControl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kereskedelmi szálláshelyekről </w:t>
      </w:r>
    </w:p>
    <w:p w:rsidR="008B6822" w:rsidRDefault="008B6822" w:rsidP="008B6822">
      <w:pPr>
        <w:pStyle w:val="NormlWeb"/>
        <w:widowControl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239/2009. (X.20.) Korm. rendelet 12. § (2) </w:t>
      </w:r>
      <w:proofErr w:type="spellStart"/>
      <w:r>
        <w:rPr>
          <w:b/>
          <w:bCs/>
        </w:rPr>
        <w:t>bek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alapjá</w:t>
      </w:r>
      <w:proofErr w:type="spellEnd"/>
    </w:p>
    <w:p w:rsidR="008B6822" w:rsidRDefault="008B6822" w:rsidP="008B6822">
      <w:pPr>
        <w:pStyle w:val="NormlWeb"/>
        <w:widowControl w:val="0"/>
        <w:spacing w:after="0"/>
        <w:jc w:val="center"/>
        <w:rPr>
          <w:b/>
          <w:bCs/>
        </w:rPr>
      </w:pPr>
    </w:p>
    <w:tbl>
      <w:tblPr>
        <w:tblStyle w:val="Rcsostblzat"/>
        <w:tblW w:w="15877" w:type="dxa"/>
        <w:tblInd w:w="-743" w:type="dxa"/>
        <w:tblLayout w:type="fixed"/>
        <w:tblLook w:val="04A0"/>
      </w:tblPr>
      <w:tblGrid>
        <w:gridCol w:w="1116"/>
        <w:gridCol w:w="1295"/>
        <w:gridCol w:w="1241"/>
        <w:gridCol w:w="1276"/>
        <w:gridCol w:w="1593"/>
        <w:gridCol w:w="1418"/>
        <w:gridCol w:w="1276"/>
        <w:gridCol w:w="992"/>
        <w:gridCol w:w="1417"/>
        <w:gridCol w:w="1134"/>
        <w:gridCol w:w="1418"/>
        <w:gridCol w:w="1701"/>
      </w:tblGrid>
      <w:tr w:rsidR="008B6822" w:rsidRPr="00ED3720" w:rsidTr="00ED3720">
        <w:tc>
          <w:tcPr>
            <w:tcW w:w="1116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>Szolgáltató neve</w:t>
            </w:r>
          </w:p>
        </w:tc>
        <w:tc>
          <w:tcPr>
            <w:tcW w:w="1295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>Szolgáltató lakcíme, szervezet esetén székhelye</w:t>
            </w:r>
          </w:p>
        </w:tc>
        <w:tc>
          <w:tcPr>
            <w:tcW w:w="1241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 xml:space="preserve">Engedélyezett szolgáltat. </w:t>
            </w:r>
            <w:proofErr w:type="spellStart"/>
            <w:r w:rsidRPr="00ED3720">
              <w:rPr>
                <w:b/>
                <w:bCs/>
              </w:rPr>
              <w:t>tev</w:t>
            </w:r>
            <w:proofErr w:type="spellEnd"/>
            <w:r w:rsidRPr="00ED3720">
              <w:rPr>
                <w:b/>
                <w:bCs/>
              </w:rPr>
              <w:t>. megjelölése</w:t>
            </w:r>
          </w:p>
        </w:tc>
        <w:tc>
          <w:tcPr>
            <w:tcW w:w="1276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 xml:space="preserve">Engedély száma és </w:t>
            </w:r>
            <w:proofErr w:type="spellStart"/>
            <w:r w:rsidRPr="00ED3720">
              <w:rPr>
                <w:b/>
                <w:bCs/>
              </w:rPr>
              <w:t>tev</w:t>
            </w:r>
            <w:proofErr w:type="spellEnd"/>
            <w:r w:rsidRPr="00ED3720">
              <w:rPr>
                <w:b/>
                <w:bCs/>
              </w:rPr>
              <w:t>. megkezd. vagy folytatásának az enged. foglalt területi és időbeli korlátai</w:t>
            </w:r>
          </w:p>
        </w:tc>
        <w:tc>
          <w:tcPr>
            <w:tcW w:w="1593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 xml:space="preserve">Szálláshely címe, </w:t>
            </w:r>
            <w:proofErr w:type="spellStart"/>
            <w:r w:rsidRPr="00ED3720">
              <w:rPr>
                <w:b/>
                <w:bCs/>
              </w:rPr>
              <w:t>hrsz-a</w:t>
            </w:r>
            <w:proofErr w:type="spellEnd"/>
          </w:p>
        </w:tc>
        <w:tc>
          <w:tcPr>
            <w:tcW w:w="1418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>Szálláshely elnevezése</w:t>
            </w:r>
          </w:p>
        </w:tc>
        <w:tc>
          <w:tcPr>
            <w:tcW w:w="1276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>Szálláshely-szolgáltató adóazonosító száma, statisztikai számjele</w:t>
            </w:r>
          </w:p>
        </w:tc>
        <w:tc>
          <w:tcPr>
            <w:tcW w:w="992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 xml:space="preserve">Szálláshely-szolgáltatási </w:t>
            </w:r>
            <w:proofErr w:type="spellStart"/>
            <w:r w:rsidRPr="00ED3720">
              <w:rPr>
                <w:b/>
                <w:bCs/>
              </w:rPr>
              <w:t>tev</w:t>
            </w:r>
            <w:proofErr w:type="spellEnd"/>
            <w:r w:rsidRPr="00ED3720">
              <w:rPr>
                <w:b/>
                <w:bCs/>
              </w:rPr>
              <w:t>. típusa</w:t>
            </w:r>
          </w:p>
        </w:tc>
        <w:tc>
          <w:tcPr>
            <w:tcW w:w="1417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>Szálláshely befogadóképessége</w:t>
            </w:r>
          </w:p>
        </w:tc>
        <w:tc>
          <w:tcPr>
            <w:tcW w:w="1134" w:type="dxa"/>
          </w:tcPr>
          <w:p w:rsidR="008B6822" w:rsidRPr="00ED3720" w:rsidRDefault="004C15F1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ED3720">
              <w:rPr>
                <w:b/>
                <w:bCs/>
              </w:rPr>
              <w:t>Szálláshely-üzemeltet. engedély száma és engedély kiadásának dátuma</w:t>
            </w:r>
          </w:p>
        </w:tc>
        <w:tc>
          <w:tcPr>
            <w:tcW w:w="1418" w:type="dxa"/>
          </w:tcPr>
          <w:p w:rsidR="008B6822" w:rsidRPr="00ED3720" w:rsidRDefault="004C15F1" w:rsidP="004C15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37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Szálláshely </w:t>
            </w:r>
            <w:proofErr w:type="spellStart"/>
            <w:r w:rsidRPr="00ED37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ideigl</w:t>
            </w:r>
            <w:proofErr w:type="spellEnd"/>
            <w:r w:rsidRPr="00ED3720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bezárásának ténye és időtartama</w:t>
            </w:r>
          </w:p>
        </w:tc>
        <w:tc>
          <w:tcPr>
            <w:tcW w:w="1701" w:type="dxa"/>
          </w:tcPr>
          <w:p w:rsidR="008B6822" w:rsidRPr="00ED3720" w:rsidRDefault="00ED3720" w:rsidP="00871542">
            <w:pPr>
              <w:pStyle w:val="NormlWeb"/>
              <w:widowControl w:val="0"/>
              <w:spacing w:after="0"/>
              <w:ind w:left="34" w:right="-510" w:firstLine="0"/>
              <w:jc w:val="left"/>
              <w:rPr>
                <w:b/>
                <w:bCs/>
              </w:rPr>
            </w:pPr>
            <w:r w:rsidRPr="00ED3720">
              <w:rPr>
                <w:b/>
                <w:bCs/>
              </w:rPr>
              <w:t>Szálláshely megszűnésének időpontja és megszűnés oka</w:t>
            </w:r>
          </w:p>
        </w:tc>
      </w:tr>
      <w:tr w:rsidR="008B6822" w:rsidTr="00ED3720">
        <w:tc>
          <w:tcPr>
            <w:tcW w:w="1116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95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1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</w:tr>
      <w:tr w:rsidR="008B6822" w:rsidTr="00ED3720">
        <w:tc>
          <w:tcPr>
            <w:tcW w:w="1116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95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1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B6822" w:rsidRDefault="008B6822" w:rsidP="00871542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</w:p>
        </w:tc>
      </w:tr>
    </w:tbl>
    <w:p w:rsidR="00050723" w:rsidRDefault="00050723"/>
    <w:sectPr w:rsidR="00050723" w:rsidSect="008B6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B91"/>
    <w:multiLevelType w:val="hybridMultilevel"/>
    <w:tmpl w:val="FB72FD92"/>
    <w:lvl w:ilvl="0" w:tplc="C8E45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723"/>
    <w:rsid w:val="00050723"/>
    <w:rsid w:val="004C15F1"/>
    <w:rsid w:val="008B6822"/>
    <w:rsid w:val="00E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8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6822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B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Kemenessömjén Önkormányzat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Sándorné</dc:creator>
  <cp:keywords/>
  <dc:description/>
  <cp:lastModifiedBy>Sebestyén Sándorné</cp:lastModifiedBy>
  <cp:revision>2</cp:revision>
  <dcterms:created xsi:type="dcterms:W3CDTF">2015-06-16T10:20:00Z</dcterms:created>
  <dcterms:modified xsi:type="dcterms:W3CDTF">2015-06-16T10:42:00Z</dcterms:modified>
</cp:coreProperties>
</file>